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EA" w:rsidRPr="001A14EA" w:rsidRDefault="00BA31A5" w:rsidP="001A14EA">
      <w:pPr>
        <w:pBdr>
          <w:top w:val="single" w:sz="12" w:space="2" w:color="auto"/>
          <w:bottom w:val="single" w:sz="12" w:space="2" w:color="auto"/>
        </w:pBd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</w:pPr>
      <w:r w:rsidRPr="001A14EA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fldChar w:fldCharType="begin"/>
      </w:r>
      <w:r w:rsidR="001A14EA" w:rsidRPr="001A14EA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instrText xml:space="preserve"> HYPERLINK "http://www.tourdeclasse.com/archives/2009/02/08/12439753.html" \o "DES RONDS DES RONDS " </w:instrText>
      </w:r>
      <w:r w:rsidRPr="001A14EA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fldChar w:fldCharType="separate"/>
      </w:r>
      <w:r w:rsidR="001A14EA" w:rsidRPr="001A14EA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DES RONDS DES RONDS</w:t>
      </w:r>
      <w:r w:rsidRPr="001A14EA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fldChar w:fldCharType="end"/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Quelques idées pour travailler sur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LES RONDS !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b/>
          <w:bCs/>
          <w:color w:val="3366FF"/>
          <w:sz w:val="36"/>
          <w:lang w:eastAsia="fr-FR"/>
        </w:rPr>
        <w:t>DANS LA SALLE DE MOTRICITE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Sortir des placards de la salle de jeux tous les objets </w:t>
      </w:r>
      <w:proofErr w:type="gramStart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RONDS .</w:t>
      </w:r>
      <w:proofErr w:type="gramEnd"/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Les nommer, les classer.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&gt;&gt;&gt;&gt;&gt; </w:t>
      </w:r>
      <w:r w:rsidRPr="001A14EA">
        <w:rPr>
          <w:rFonts w:ascii="Verdana" w:eastAsia="Times New Roman" w:hAnsi="Verdana" w:cs="Times New Roman"/>
          <w:b/>
          <w:bCs/>
          <w:color w:val="000000"/>
          <w:sz w:val="36"/>
          <w:lang w:eastAsia="fr-FR"/>
        </w:rPr>
        <w:t>CERCLES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ronds_comm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nds_comme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&gt;&gt;&gt;&gt;&gt;&gt; </w:t>
      </w:r>
      <w:r w:rsidRPr="001A14EA">
        <w:rPr>
          <w:rFonts w:ascii="Verdana" w:eastAsia="Times New Roman" w:hAnsi="Verdana" w:cs="Times New Roman"/>
          <w:b/>
          <w:bCs/>
          <w:color w:val="000000"/>
          <w:sz w:val="36"/>
          <w:lang w:eastAsia="fr-FR"/>
        </w:rPr>
        <w:t>DISQUES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9900CC"/>
          <w:sz w:val="27"/>
          <w:szCs w:val="27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2" descr="ronds_comme_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nds_comme_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&gt;&gt;&gt;&gt;&gt;&gt;</w:t>
      </w:r>
      <w:r w:rsidRPr="001A14EA">
        <w:rPr>
          <w:rFonts w:ascii="Verdana" w:eastAsia="Times New Roman" w:hAnsi="Verdana" w:cs="Times New Roman"/>
          <w:b/>
          <w:bCs/>
          <w:color w:val="000000"/>
          <w:sz w:val="36"/>
          <w:lang w:eastAsia="fr-FR"/>
        </w:rPr>
        <w:t> BOULES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lastRenderedPageBreak/>
        <w:drawing>
          <wp:inline distT="0" distB="0" distL="0" distR="0">
            <wp:extent cx="2857500" cy="2143125"/>
            <wp:effectExtent l="19050" t="0" r="0" b="0"/>
            <wp:docPr id="3" name="Image 3" descr="ronds_comm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nds_comme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Avec ce matériel, les enfants réalisent des compositions sur le sol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proofErr w:type="gramStart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( 1</w:t>
      </w:r>
      <w:proofErr w:type="gramEnd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objet chacun-tous les objets différents). Chaque réalisation est prise en photo.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9900CC"/>
          <w:sz w:val="27"/>
          <w:szCs w:val="27"/>
          <w:lang w:eastAsia="fr-FR"/>
        </w:rPr>
        <w:drawing>
          <wp:inline distT="0" distB="0" distL="0" distR="0">
            <wp:extent cx="2857500" cy="2143125"/>
            <wp:effectExtent l="19050" t="0" r="0" b="0"/>
            <wp:docPr id="4" name="Image 4" descr="ronds_comme_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nds_comme_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lastRenderedPageBreak/>
        <w:t> 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286250" cy="4286250"/>
            <wp:effectExtent l="19050" t="0" r="0" b="0"/>
            <wp:docPr id="5" name="Image 5" descr="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 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A la séance suivante, chaque groupe reçoit la photo d'un autre groupe</w:t>
      </w:r>
      <w:r w:rsidR="009E185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et doit refaire la composition</w:t>
      </w: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. Vérification collective pour décele</w:t>
      </w:r>
      <w:r w:rsidR="009E185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r les erreurs, les verbaliser (</w:t>
      </w: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vocabulaire lié à l'espace "le ballon est trop près du cerceau"...), les corriger.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Plus tard, autre séance  en classe.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Donner du petit matériel (récup) tel que :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b/>
          <w:bCs/>
          <w:color w:val="3399FF"/>
          <w:sz w:val="27"/>
          <w:lang w:eastAsia="fr-FR"/>
        </w:rPr>
        <w:t>bou</w:t>
      </w:r>
      <w:r w:rsidR="009E1858">
        <w:rPr>
          <w:rFonts w:ascii="Verdana" w:eastAsia="Times New Roman" w:hAnsi="Verdana" w:cs="Times New Roman"/>
          <w:b/>
          <w:bCs/>
          <w:color w:val="3399FF"/>
          <w:sz w:val="27"/>
          <w:lang w:eastAsia="fr-FR"/>
        </w:rPr>
        <w:t>les de cotillon, perles, billes</w:t>
      </w:r>
      <w:r w:rsidRPr="001A14EA">
        <w:rPr>
          <w:rFonts w:ascii="Verdana" w:eastAsia="Times New Roman" w:hAnsi="Verdana" w:cs="Times New Roman"/>
          <w:b/>
          <w:bCs/>
          <w:color w:val="3399FF"/>
          <w:sz w:val="27"/>
          <w:lang w:eastAsia="fr-FR"/>
        </w:rPr>
        <w:t xml:space="preserve">, rondelles ou joints de tailles diverses pour tuyaux ou robinet, caoutchoucs pour bocaux à conserves, </w:t>
      </w:r>
      <w:proofErr w:type="gramStart"/>
      <w:r w:rsidRPr="001A14EA">
        <w:rPr>
          <w:rFonts w:ascii="Verdana" w:eastAsia="Times New Roman" w:hAnsi="Verdana" w:cs="Times New Roman"/>
          <w:b/>
          <w:bCs/>
          <w:color w:val="3399FF"/>
          <w:sz w:val="27"/>
          <w:lang w:eastAsia="fr-FR"/>
        </w:rPr>
        <w:t>bracelets ,</w:t>
      </w:r>
      <w:proofErr w:type="gramEnd"/>
      <w:r w:rsidRPr="001A14EA">
        <w:rPr>
          <w:rFonts w:ascii="Verdana" w:eastAsia="Times New Roman" w:hAnsi="Verdana" w:cs="Times New Roman"/>
          <w:b/>
          <w:bCs/>
          <w:color w:val="3399FF"/>
          <w:sz w:val="27"/>
          <w:lang w:eastAsia="fr-FR"/>
        </w:rPr>
        <w:t xml:space="preserve"> disques en feutre pour protection de pieds de chaises , disques en coton pour se démaquiller, boules de Noël , </w:t>
      </w:r>
      <w:proofErr w:type="spellStart"/>
      <w:r w:rsidRPr="001A14EA">
        <w:rPr>
          <w:rFonts w:ascii="Verdana" w:eastAsia="Times New Roman" w:hAnsi="Verdana" w:cs="Times New Roman"/>
          <w:b/>
          <w:bCs/>
          <w:color w:val="3399FF"/>
          <w:sz w:val="27"/>
          <w:lang w:eastAsia="fr-FR"/>
        </w:rPr>
        <w:t>etc</w:t>
      </w:r>
      <w:proofErr w:type="spellEnd"/>
      <w:r w:rsidRPr="001A14EA">
        <w:rPr>
          <w:rFonts w:ascii="Verdana" w:eastAsia="Times New Roman" w:hAnsi="Verdana" w:cs="Times New Roman"/>
          <w:b/>
          <w:bCs/>
          <w:color w:val="3399FF"/>
          <w:sz w:val="27"/>
          <w:lang w:eastAsia="fr-FR"/>
        </w:rPr>
        <w:t>....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Comparer avec le matériel de la salle d</w:t>
      </w:r>
      <w:r w:rsidR="009E185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e jeux, classer par catégories </w:t>
      </w: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r w:rsidR="009E185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(</w:t>
      </w: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cercles, disques, boules)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En atelier, proposer à chaque enfant du groupe, une photo de réalisation de la salle de jeux + un carré d</w:t>
      </w:r>
      <w:r w:rsidR="009E185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 carton ou papier de couleur (</w:t>
      </w: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noir sur mon exemple) + le petit matériel de récupération.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lastRenderedPageBreak/>
        <w:t>Consigne :</w:t>
      </w: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 </w:t>
      </w:r>
      <w:r w:rsidRPr="001A14EA">
        <w:rPr>
          <w:rFonts w:ascii="Verdana" w:eastAsia="Times New Roman" w:hAnsi="Verdana" w:cs="Times New Roman"/>
          <w:b/>
          <w:bCs/>
          <w:color w:val="FF0099"/>
          <w:sz w:val="27"/>
          <w:lang w:eastAsia="fr-FR"/>
        </w:rPr>
        <w:t>refaire la composition de la photo en utilisant le petit matériel le plus adapté</w:t>
      </w: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.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9900CC"/>
          <w:sz w:val="27"/>
          <w:szCs w:val="27"/>
          <w:lang w:eastAsia="fr-FR"/>
        </w:rPr>
        <w:drawing>
          <wp:inline distT="0" distB="0" distL="0" distR="0">
            <wp:extent cx="4286250" cy="3219450"/>
            <wp:effectExtent l="19050" t="0" r="0" b="0"/>
            <wp:docPr id="6" name="Image 6" descr="les_ronds__9_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_ronds__9_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286250" cy="3219450"/>
            <wp:effectExtent l="19050" t="0" r="0" b="0"/>
            <wp:docPr id="7" name="Image 7" descr="des_ronds__des_ronds__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_ronds__des_ronds__6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 </w:t>
      </w:r>
    </w:p>
    <w:p w:rsidR="009E1858" w:rsidRDefault="009E1858" w:rsidP="009E1858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b/>
          <w:bCs/>
          <w:color w:val="3399FF"/>
          <w:sz w:val="36"/>
          <w:lang w:eastAsia="fr-FR"/>
        </w:rPr>
      </w:pPr>
    </w:p>
    <w:p w:rsidR="009E1858" w:rsidRDefault="009E1858" w:rsidP="009E1858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b/>
          <w:bCs/>
          <w:color w:val="3399FF"/>
          <w:sz w:val="36"/>
          <w:lang w:eastAsia="fr-FR"/>
        </w:rPr>
      </w:pPr>
    </w:p>
    <w:p w:rsidR="001A14EA" w:rsidRPr="001A14EA" w:rsidRDefault="001A14EA" w:rsidP="009E1858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b/>
          <w:bCs/>
          <w:color w:val="3399FF"/>
          <w:sz w:val="36"/>
          <w:lang w:eastAsia="fr-FR"/>
        </w:rPr>
        <w:lastRenderedPageBreak/>
        <w:t>A la chasse aux ronds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Moi-même j'ai été surprise du nombre d'objets ronds que l'on peut trouver dans notre environnement proche !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Voilà notre récolte :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3524250" cy="3524250"/>
            <wp:effectExtent l="19050" t="0" r="0" b="0"/>
            <wp:docPr id="8" name="Image 8" descr="coll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ag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3924300" cy="3924300"/>
            <wp:effectExtent l="19050" t="0" r="0" b="0"/>
            <wp:docPr id="9" name="Image 9" descr="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lastRenderedPageBreak/>
        <w:t> 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b/>
          <w:bCs/>
          <w:color w:val="9933FF"/>
          <w:sz w:val="36"/>
          <w:lang w:eastAsia="fr-FR"/>
        </w:rPr>
        <w:t>DES RONDS DANS LES OEUVRES D'ARTISTES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proofErr w:type="spellStart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Oeuvres</w:t>
      </w:r>
      <w:proofErr w:type="spellEnd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à partir desquelles j'ai travaillé :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FF0066"/>
          <w:sz w:val="24"/>
          <w:szCs w:val="24"/>
          <w:lang w:eastAsia="fr-FR"/>
        </w:rPr>
        <w:t>KANDINSKY</w:t>
      </w: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 : "Squares </w:t>
      </w:r>
      <w:proofErr w:type="spellStart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with</w:t>
      </w:r>
      <w:proofErr w:type="spellEnd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concentric</w:t>
      </w:r>
      <w:proofErr w:type="spellEnd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circles</w:t>
      </w:r>
      <w:proofErr w:type="spellEnd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"  et "Ensemble multicolore</w:t>
      </w:r>
      <w:proofErr w:type="gramStart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" ,</w:t>
      </w:r>
      <w:proofErr w:type="gramEnd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 </w:t>
      </w:r>
      <w:r w:rsidRPr="001A14EA">
        <w:rPr>
          <w:rFonts w:ascii="Verdana" w:eastAsia="Times New Roman" w:hAnsi="Verdana" w:cs="Times New Roman"/>
          <w:color w:val="3300FF"/>
          <w:sz w:val="24"/>
          <w:szCs w:val="24"/>
          <w:lang w:eastAsia="fr-FR"/>
        </w:rPr>
        <w:t>DELAUNAY</w:t>
      </w: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 :" Rythmes et joie de vivre" 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Quelques productions obtenues :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(Découpage, collage + gommettes)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286250" cy="3219450"/>
            <wp:effectExtent l="19050" t="0" r="0" b="0"/>
            <wp:docPr id="10" name="Image 10" descr="des_ronds__des_ronds__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_ronds__des_ronds__2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(découpage ronds de tailles et couleurs différentes-collage par </w:t>
      </w:r>
      <w:proofErr w:type="gramStart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superposition )</w:t>
      </w:r>
      <w:proofErr w:type="gramEnd"/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lastRenderedPageBreak/>
        <w:drawing>
          <wp:inline distT="0" distB="0" distL="0" distR="0">
            <wp:extent cx="4286250" cy="3219450"/>
            <wp:effectExtent l="19050" t="0" r="0" b="0"/>
            <wp:docPr id="11" name="Image 11" descr="des_ronds__des_r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_ronds__des_rond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(</w:t>
      </w:r>
      <w:proofErr w:type="gramStart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cercles</w:t>
      </w:r>
      <w:proofErr w:type="gramEnd"/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 xml:space="preserve"> concentriques à l'encre)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286250" cy="3219450"/>
            <wp:effectExtent l="19050" t="0" r="0" b="0"/>
            <wp:docPr id="12" name="Image 12" descr="des_ronds__des_ronds__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_ronds__des_ronds__8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Emprei</w:t>
      </w:r>
      <w:r w:rsidR="009E1858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ntes de ronds avec des objets (</w:t>
      </w: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gobelet, bouchons...) trempés dans la peinture + remplissage à l'encre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4286250" cy="3219450"/>
            <wp:effectExtent l="19050" t="0" r="0" b="0"/>
            <wp:docPr id="13" name="Image 13" descr="PICT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16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3300FF"/>
          <w:sz w:val="36"/>
          <w:szCs w:val="36"/>
          <w:lang w:eastAsia="fr-FR"/>
        </w:rPr>
        <w:drawing>
          <wp:inline distT="0" distB="0" distL="0" distR="0">
            <wp:extent cx="4286250" cy="3219450"/>
            <wp:effectExtent l="19050" t="0" r="0" b="0"/>
            <wp:docPr id="14" name="Image 14" descr="PICT0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099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 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b/>
          <w:bCs/>
          <w:color w:val="3300FF"/>
          <w:sz w:val="36"/>
          <w:u w:val="single"/>
          <w:lang w:eastAsia="fr-FR"/>
        </w:rPr>
        <w:t>CREATIONS EN PÂTE à MODELER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Avec des emporte-pièces de forme ronde, et les mains....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fr-FR"/>
        </w:rPr>
        <w:lastRenderedPageBreak/>
        <w:drawing>
          <wp:inline distT="0" distB="0" distL="0" distR="0">
            <wp:extent cx="4286250" cy="3219450"/>
            <wp:effectExtent l="19050" t="0" r="0" b="0"/>
            <wp:docPr id="15" name="Image 15" descr="DSCF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F206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  <w:t> 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r w:rsidRPr="001A14EA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Et plein d'idées en graphisme sur les ronds dans :</w:t>
      </w:r>
    </w:p>
    <w:p w:rsidR="001A14EA" w:rsidRPr="001A14EA" w:rsidRDefault="001A14EA" w:rsidP="001A14EA">
      <w:pPr>
        <w:shd w:val="clear" w:color="auto" w:fill="FFFFFF"/>
        <w:spacing w:before="100" w:beforeAutospacing="1" w:after="150" w:line="288" w:lineRule="atLeast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fr-FR"/>
        </w:rPr>
      </w:pPr>
      <w:bookmarkStart w:id="0" w:name="IMG_122947608"/>
      <w:r>
        <w:rPr>
          <w:rFonts w:ascii="Verdana" w:eastAsia="Times New Roman" w:hAnsi="Verdana" w:cs="Times New Roman"/>
          <w:noProof/>
          <w:color w:val="FF0033"/>
          <w:sz w:val="27"/>
          <w:szCs w:val="27"/>
          <w:lang w:eastAsia="fr-FR"/>
        </w:rPr>
        <w:lastRenderedPageBreak/>
        <w:drawing>
          <wp:inline distT="0" distB="0" distL="0" distR="0">
            <wp:extent cx="5391150" cy="7620000"/>
            <wp:effectExtent l="19050" t="0" r="0" b="0"/>
            <wp:docPr id="16" name="Image 16" descr="28-COUVERTURE chasse aux RONDS EDITION 2017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8-COUVERTURE chasse aux RONDS EDITION 2017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13369" w:rsidRDefault="00F13369"/>
    <w:sectPr w:rsidR="00F13369" w:rsidSect="00F1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4EA"/>
    <w:rsid w:val="001A14EA"/>
    <w:rsid w:val="003030F7"/>
    <w:rsid w:val="00466191"/>
    <w:rsid w:val="009E1858"/>
    <w:rsid w:val="00B534A0"/>
    <w:rsid w:val="00BA31A5"/>
    <w:rsid w:val="00F1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69"/>
  </w:style>
  <w:style w:type="paragraph" w:styleId="Titre2">
    <w:name w:val="heading 2"/>
    <w:basedOn w:val="Normal"/>
    <w:link w:val="Titre2Car"/>
    <w:uiPriority w:val="9"/>
    <w:qFormat/>
    <w:rsid w:val="001A1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14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14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14E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7.storage.canalblog.com/71/06/544161/35677903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0.storage.canalblog.com/08/79/544161/35679078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8.storage.canalblog.com/80/33/544161/35677590.jpg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s://www.tilekol.org/la-chasse-aux-ron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351</Words>
  <Characters>1935</Characters>
  <Application>Microsoft Office Word</Application>
  <DocSecurity>0</DocSecurity>
  <Lines>16</Lines>
  <Paragraphs>4</Paragraphs>
  <ScaleCrop>false</ScaleCrop>
  <Company>HP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2020-03-23T21:08:00Z</dcterms:created>
  <dcterms:modified xsi:type="dcterms:W3CDTF">2020-03-24T13:09:00Z</dcterms:modified>
</cp:coreProperties>
</file>